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236"/>
        <w:gridCol w:w="2753"/>
      </w:tblGrid>
      <w:tr w:rsidR="00E24866" w:rsidTr="00D028E4">
        <w:trPr>
          <w:trHeight w:val="1131"/>
        </w:trPr>
        <w:tc>
          <w:tcPr>
            <w:tcW w:w="6508" w:type="dxa"/>
            <w:tcBorders>
              <w:bottom w:val="single" w:sz="4" w:space="0" w:color="auto"/>
            </w:tcBorders>
          </w:tcPr>
          <w:p w:rsidR="00E24866" w:rsidRPr="005B4818" w:rsidRDefault="00E24866" w:rsidP="005B4818">
            <w:pPr>
              <w:tabs>
                <w:tab w:val="left" w:pos="5145"/>
              </w:tabs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24866" w:rsidRDefault="00147EB9" w:rsidP="005B4818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E24866" w:rsidRDefault="005F0BBD" w:rsidP="005B4818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5AB5B1F1" wp14:editId="077843A5">
                  <wp:extent cx="1514475" cy="647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нг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4866">
              <w:softHyphen/>
            </w:r>
            <w:r w:rsidR="00E24866">
              <w:softHyphen/>
            </w:r>
          </w:p>
        </w:tc>
      </w:tr>
    </w:tbl>
    <w:p w:rsidR="00461EEC" w:rsidRPr="00441293" w:rsidRDefault="00461EEC" w:rsidP="00461EEC">
      <w:pPr>
        <w:spacing w:line="240" w:lineRule="auto"/>
        <w:jc w:val="center"/>
        <w:rPr>
          <w:rFonts w:ascii="Georgia" w:hAnsi="Georgia"/>
          <w:b/>
          <w:i/>
          <w:sz w:val="18"/>
          <w:szCs w:val="18"/>
        </w:rPr>
      </w:pPr>
      <w:r w:rsidRPr="00032DBD">
        <w:rPr>
          <w:rFonts w:ascii="Georgia" w:hAnsi="Georgia" w:cs="Times New Roman"/>
          <w:b/>
          <w:i/>
          <w:sz w:val="18"/>
          <w:szCs w:val="18"/>
        </w:rPr>
        <w:t>ИНН 2465125670 КПП 246501001 ОГРН 1152468023180</w:t>
      </w:r>
      <w:r>
        <w:rPr>
          <w:rFonts w:ascii="Georgia" w:hAnsi="Georgia" w:cs="Times New Roman"/>
          <w:b/>
          <w:i/>
          <w:sz w:val="18"/>
          <w:szCs w:val="18"/>
        </w:rPr>
        <w:t>,  р/с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 40702810200330000837</w:t>
      </w:r>
      <w:r>
        <w:rPr>
          <w:rFonts w:ascii="Georgia" w:hAnsi="Georgia" w:cs="Times New Roman"/>
          <w:b/>
          <w:i/>
          <w:sz w:val="18"/>
          <w:szCs w:val="18"/>
        </w:rPr>
        <w:t xml:space="preserve">                           в Красноярском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 филиал</w:t>
      </w:r>
      <w:r>
        <w:rPr>
          <w:rFonts w:ascii="Georgia" w:hAnsi="Georgia" w:cs="Times New Roman"/>
          <w:b/>
          <w:i/>
          <w:sz w:val="18"/>
          <w:szCs w:val="18"/>
        </w:rPr>
        <w:t>е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 АО АИКБ "Енисейский объединенный банк", </w:t>
      </w:r>
      <w:r>
        <w:rPr>
          <w:rFonts w:ascii="Georgia" w:hAnsi="Georgia" w:cs="Times New Roman"/>
          <w:b/>
          <w:i/>
          <w:sz w:val="18"/>
          <w:szCs w:val="18"/>
        </w:rPr>
        <w:t xml:space="preserve">                                                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БИК 040407853, </w:t>
      </w:r>
      <w:r>
        <w:rPr>
          <w:rFonts w:ascii="Georgia" w:hAnsi="Georgia" w:cs="Times New Roman"/>
          <w:b/>
          <w:i/>
          <w:sz w:val="18"/>
          <w:szCs w:val="18"/>
        </w:rPr>
        <w:t xml:space="preserve">  к/с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 30101810700000000853, </w:t>
      </w:r>
      <w:r>
        <w:rPr>
          <w:rFonts w:ascii="Georgia" w:hAnsi="Georgia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32DBD">
        <w:rPr>
          <w:rFonts w:ascii="Georgia" w:hAnsi="Georgia" w:cs="Times New Roman"/>
          <w:b/>
          <w:i/>
          <w:sz w:val="18"/>
          <w:szCs w:val="18"/>
        </w:rPr>
        <w:t>Юридический адрес: 660073, г. Красноярск, ул. Николаева, д. 15, кв.</w:t>
      </w:r>
      <w:r>
        <w:rPr>
          <w:rFonts w:ascii="Georgia" w:hAnsi="Georgia" w:cs="Times New Roman"/>
          <w:b/>
          <w:i/>
          <w:sz w:val="18"/>
          <w:szCs w:val="18"/>
        </w:rPr>
        <w:t xml:space="preserve"> 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43, </w:t>
      </w:r>
      <w:r>
        <w:rPr>
          <w:rFonts w:ascii="Georgia" w:hAnsi="Georgia" w:cs="Times New Roman"/>
          <w:b/>
          <w:i/>
          <w:sz w:val="18"/>
          <w:szCs w:val="18"/>
        </w:rPr>
        <w:t xml:space="preserve">                                      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ОКВЭД 45.34 ОКПО 39701701, </w:t>
      </w:r>
      <w:r>
        <w:rPr>
          <w:rFonts w:ascii="Georgia" w:hAnsi="Georgia" w:cs="Times New Roman"/>
          <w:b/>
          <w:i/>
          <w:sz w:val="18"/>
          <w:szCs w:val="18"/>
        </w:rPr>
        <w:t>Тел. (391) 252-00-44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, </w:t>
      </w:r>
      <w:r>
        <w:rPr>
          <w:rFonts w:ascii="Georgia" w:hAnsi="Georgia" w:cs="Times New Roman"/>
          <w:b/>
          <w:i/>
          <w:sz w:val="18"/>
          <w:szCs w:val="18"/>
        </w:rPr>
        <w:t xml:space="preserve">                                                                                            </w:t>
      </w:r>
      <w:r w:rsidRPr="00032DBD">
        <w:rPr>
          <w:rFonts w:ascii="Georgia" w:hAnsi="Georgia" w:cs="Times New Roman"/>
          <w:b/>
          <w:i/>
          <w:sz w:val="18"/>
          <w:szCs w:val="18"/>
          <w:lang w:val="en-US"/>
        </w:rPr>
        <w:t>Email</w:t>
      </w:r>
      <w:r w:rsidRPr="00032DBD">
        <w:rPr>
          <w:rFonts w:ascii="Georgia" w:hAnsi="Georgia" w:cs="Times New Roman"/>
          <w:b/>
          <w:i/>
          <w:sz w:val="18"/>
          <w:szCs w:val="18"/>
        </w:rPr>
        <w:t xml:space="preserve">: </w:t>
      </w:r>
      <w:hyperlink r:id="rId5" w:history="1">
        <w:r w:rsidRPr="006A03EF">
          <w:rPr>
            <w:rStyle w:val="a4"/>
            <w:rFonts w:ascii="Georgia" w:hAnsi="Georgia" w:cs="Times New Roman"/>
            <w:b/>
            <w:i/>
            <w:sz w:val="18"/>
            <w:szCs w:val="18"/>
          </w:rPr>
          <w:t>gtm</w:t>
        </w:r>
        <w:r w:rsidRPr="006A03EF">
          <w:rPr>
            <w:rStyle w:val="a4"/>
            <w:rFonts w:ascii="Georgia" w:hAnsi="Georgia" w:cs="Times New Roman"/>
            <w:b/>
            <w:i/>
            <w:sz w:val="18"/>
            <w:szCs w:val="18"/>
            <w:lang w:val="en-US"/>
          </w:rPr>
          <w:t>pro</w:t>
        </w:r>
        <w:r w:rsidRPr="006A03EF">
          <w:rPr>
            <w:rStyle w:val="a4"/>
            <w:rFonts w:ascii="Georgia" w:hAnsi="Georgia" w:cs="Times New Roman"/>
            <w:b/>
            <w:i/>
            <w:sz w:val="18"/>
            <w:szCs w:val="18"/>
          </w:rPr>
          <w:t>@</w:t>
        </w:r>
        <w:r w:rsidRPr="006A03EF">
          <w:rPr>
            <w:rStyle w:val="a4"/>
            <w:rFonts w:ascii="Georgia" w:hAnsi="Georgia" w:cs="Times New Roman"/>
            <w:b/>
            <w:i/>
            <w:sz w:val="18"/>
            <w:szCs w:val="18"/>
            <w:lang w:val="en-US"/>
          </w:rPr>
          <w:t>mail</w:t>
        </w:r>
        <w:r w:rsidRPr="006A03EF">
          <w:rPr>
            <w:rStyle w:val="a4"/>
            <w:rFonts w:ascii="Georgia" w:hAnsi="Georgia" w:cs="Times New Roman"/>
            <w:b/>
            <w:i/>
            <w:sz w:val="18"/>
            <w:szCs w:val="18"/>
          </w:rPr>
          <w:t>.ru</w:t>
        </w:r>
      </w:hyperlink>
      <w:r>
        <w:t xml:space="preserve">, </w:t>
      </w:r>
      <w:r w:rsidRPr="00051890">
        <w:rPr>
          <w:rFonts w:ascii="Georgia" w:hAnsi="Georgia"/>
          <w:b/>
          <w:i/>
          <w:sz w:val="18"/>
          <w:szCs w:val="18"/>
        </w:rPr>
        <w:t>сайт</w:t>
      </w:r>
      <w:r>
        <w:rPr>
          <w:rFonts w:ascii="Georgia" w:hAnsi="Georgia"/>
          <w:b/>
          <w:i/>
          <w:sz w:val="18"/>
          <w:szCs w:val="18"/>
        </w:rPr>
        <w:t xml:space="preserve"> </w:t>
      </w:r>
      <w:hyperlink r:id="rId6" w:history="1">
        <w:r>
          <w:rPr>
            <w:rStyle w:val="a4"/>
            <w:rFonts w:ascii="Georgia" w:hAnsi="Georgia"/>
            <w:b/>
            <w:i/>
            <w:sz w:val="18"/>
            <w:szCs w:val="18"/>
            <w:lang w:val="en-US"/>
          </w:rPr>
          <w:t>http</w:t>
        </w:r>
        <w:r w:rsidRPr="00C97E61">
          <w:rPr>
            <w:rStyle w:val="a4"/>
            <w:rFonts w:ascii="Georgia" w:hAnsi="Georgia"/>
            <w:b/>
            <w:i/>
            <w:sz w:val="18"/>
            <w:szCs w:val="18"/>
          </w:rPr>
          <w:t>://</w:t>
        </w:r>
        <w:r>
          <w:rPr>
            <w:rStyle w:val="a4"/>
            <w:rFonts w:ascii="Georgia" w:hAnsi="Georgia"/>
            <w:b/>
            <w:i/>
            <w:sz w:val="18"/>
            <w:szCs w:val="18"/>
            <w:lang w:val="en-US"/>
          </w:rPr>
          <w:t>www</w:t>
        </w:r>
        <w:r w:rsidRPr="00C97E61">
          <w:rPr>
            <w:rStyle w:val="a4"/>
            <w:rFonts w:ascii="Georgia" w:hAnsi="Georgia"/>
            <w:b/>
            <w:i/>
            <w:sz w:val="18"/>
            <w:szCs w:val="18"/>
          </w:rPr>
          <w:t>.</w:t>
        </w:r>
        <w:r>
          <w:rPr>
            <w:rStyle w:val="a4"/>
            <w:rFonts w:ascii="Georgia" w:hAnsi="Georgia"/>
            <w:b/>
            <w:i/>
            <w:sz w:val="18"/>
            <w:szCs w:val="18"/>
            <w:lang w:val="en-US"/>
          </w:rPr>
          <w:t>gtmpro</w:t>
        </w:r>
        <w:r w:rsidRPr="00C97E61">
          <w:rPr>
            <w:rStyle w:val="a4"/>
            <w:rFonts w:ascii="Georgia" w:hAnsi="Georgia"/>
            <w:b/>
            <w:i/>
            <w:sz w:val="18"/>
            <w:szCs w:val="18"/>
          </w:rPr>
          <w:t>.</w:t>
        </w:r>
        <w:proofErr w:type="spellStart"/>
        <w:r>
          <w:rPr>
            <w:rStyle w:val="a4"/>
            <w:rFonts w:ascii="Georgia" w:hAnsi="Georgia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461EEC" w:rsidRDefault="00461EEC" w:rsidP="00461E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1EEC" w:rsidRDefault="00461EEC" w:rsidP="00461EEC">
      <w:pPr>
        <w:ind w:left="-180" w:right="-4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Вас поясняем: взрывоопасной является газо-воздушная смесь. Если кислорода, содержащегося в воздухе, в этой смеси нет или мало, то взорваться ничего не может. Газгольдер – герметичный сосуд. На заводе, после его изготовления, он заполняется азотом (инертный газ). При первой заливке и продувке, азот стравливается во время наполнения газом и перед пуском после наполнения. Таким образом, в газгольдере находится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азото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-пропан-бутановая смесь или просто пропан-бутан, что в отсутствии кислорода гореть или взрываться не может. При испарении (кипении) жидкого пропан-бутана, весь свободный объем газгольдера заполняется паровой фазой (пропан-бутаном в газообразной форме), которая идет к потребителю. Наполнить газгольдер жидким газом более чем на 90 % проблематично – срабатывает отсечной (предохранительный) клапан. Кроме того в нем есть точный уровнемер и индикаторная трубка. Наливают газ насосом автомобиля, который не может дать такого давления, чтобы в ноль сжать паровую фазу. Но, если вопреки правилам и законам физики газгольдер заполнят на 100%, то при расширении жидкости, сработает предохранительный клапан и сбросит часть газа. А если и он не сработает (хотя этот случай скорее всего из области фантастики!), то ничего страшного – произойдет разгерметизация газгольдера, а газ впитается в землю, как бензин или нефть (он тяжелее воздуха), под землей газо-воздушная смесь не образуется. На подземном газгольдере в самом негативном варианте возможен только пожар в области арматуры с мощностью нагрева от факела не более 100 кВт. При этом газ в газгольдере и сам газгольдер очень  сильно охлаждаются от интенсивного испарения. В истории еще не было случая, чтобы подземный сосуд для хранения пропан-бутана взрывался. Есть единичный случай - пожар в Бразилии, когда на подземный газгольдер сошел с рельсов поезд.</w:t>
      </w:r>
    </w:p>
    <w:p w:rsidR="00461EEC" w:rsidRDefault="00461EEC" w:rsidP="00461EEC">
      <w:pPr>
        <w:ind w:left="-180" w:right="-4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Гипотетическая опасность возникает только в момент заправки газгольдера. Опасность такая же, как на АЗС при заправке автомобиля бензином. Не более.</w:t>
      </w:r>
    </w:p>
    <w:p w:rsidR="00461EEC" w:rsidRDefault="00461EEC" w:rsidP="00461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Уважением, Ваш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ГазТеплоМонтаж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61EEC" w:rsidRDefault="00461EEC" w:rsidP="00461E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4866" w:rsidRDefault="00E24866" w:rsidP="00461EEC">
      <w:pPr>
        <w:spacing w:line="240" w:lineRule="auto"/>
        <w:jc w:val="center"/>
      </w:pPr>
    </w:p>
    <w:sectPr w:rsidR="00E24866" w:rsidSect="00DA2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5"/>
    <w:rsid w:val="000855C5"/>
    <w:rsid w:val="00147EB9"/>
    <w:rsid w:val="001F6811"/>
    <w:rsid w:val="003F3BBD"/>
    <w:rsid w:val="00461EEC"/>
    <w:rsid w:val="005273B4"/>
    <w:rsid w:val="00546A33"/>
    <w:rsid w:val="00573CE8"/>
    <w:rsid w:val="0059680A"/>
    <w:rsid w:val="005B4818"/>
    <w:rsid w:val="005F0BBD"/>
    <w:rsid w:val="006129A1"/>
    <w:rsid w:val="008B3462"/>
    <w:rsid w:val="009B24B3"/>
    <w:rsid w:val="00A95853"/>
    <w:rsid w:val="00D028E4"/>
    <w:rsid w:val="00DA2FA5"/>
    <w:rsid w:val="00E047C0"/>
    <w:rsid w:val="00E24866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7658-0871-4643-BB61-6EF27B1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58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mpro.ru" TargetMode="External"/><Relationship Id="rId5" Type="http://schemas.openxmlformats.org/officeDocument/2006/relationships/hyperlink" Target="mailto:gtmpr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Vladd</dc:creator>
  <cp:lastModifiedBy>Ирина</cp:lastModifiedBy>
  <cp:revision>2</cp:revision>
  <dcterms:created xsi:type="dcterms:W3CDTF">2017-05-31T07:20:00Z</dcterms:created>
  <dcterms:modified xsi:type="dcterms:W3CDTF">2017-05-31T07:20:00Z</dcterms:modified>
</cp:coreProperties>
</file>